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875" w:rsidRDefault="00A45F9C" w:rsidP="00A45F9C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b/>
          <w:sz w:val="28"/>
          <w:szCs w:val="28"/>
          <w:lang w:val="bg-BG"/>
        </w:rPr>
        <w:t>СПИСЪК</w:t>
      </w:r>
    </w:p>
    <w:p w:rsidR="00324279" w:rsidRPr="00324279" w:rsidRDefault="00324279" w:rsidP="00A45F9C">
      <w:pPr>
        <w:jc w:val="center"/>
        <w:rPr>
          <w:rFonts w:ascii="Times New Roman" w:hAnsi="Times New Roman" w:cs="Times New Roman"/>
          <w:b/>
          <w:sz w:val="16"/>
          <w:szCs w:val="16"/>
          <w:lang w:val="bg-BG"/>
        </w:rPr>
      </w:pPr>
    </w:p>
    <w:p w:rsidR="00A45F9C" w:rsidRDefault="00A45F9C" w:rsidP="00A45F9C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на фирмите</w:t>
      </w:r>
      <w:r w:rsidR="00324279">
        <w:rPr>
          <w:rFonts w:ascii="Times New Roman" w:hAnsi="Times New Roman" w:cs="Times New Roman"/>
          <w:sz w:val="28"/>
          <w:szCs w:val="28"/>
          <w:lang w:val="bg-BG"/>
        </w:rPr>
        <w:t>- членове на браншовата камара по машиностроене</w:t>
      </w:r>
      <w:r w:rsidRPr="00324279">
        <w:rPr>
          <w:rFonts w:ascii="Times New Roman" w:hAnsi="Times New Roman" w:cs="Times New Roman"/>
          <w:sz w:val="28"/>
          <w:szCs w:val="28"/>
          <w:lang w:val="bg-BG"/>
        </w:rPr>
        <w:t xml:space="preserve"> с одобрени проекти за финансиране</w:t>
      </w:r>
      <w:r w:rsidR="00324279">
        <w:rPr>
          <w:rFonts w:ascii="Times New Roman" w:hAnsi="Times New Roman" w:cs="Times New Roman"/>
          <w:sz w:val="28"/>
          <w:szCs w:val="28"/>
          <w:lang w:val="bg-BG"/>
        </w:rPr>
        <w:t xml:space="preserve"> на втората сесия по процедурата „Подобряване на производственияа капацитет в МСП”</w:t>
      </w:r>
    </w:p>
    <w:p w:rsidR="00324279" w:rsidRPr="00324279" w:rsidRDefault="00324279" w:rsidP="00A45F9C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„Ред Стиил”ЕООД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„Ка Инженеринг”ЕООД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„Нови технологии – Селект-П.Ватев”ЕТ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„Амет”ООД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„Виталий и син-Иглика Манова”ЕТ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„Извор П”ООД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„АСЛ Машгруп”ООД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„ЮМТ”ЕООД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„Дина Комерс”ООД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„ЗШМ”АД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„Вакуум Ел Систем”ООД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„Есмос”АД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„Кирково”ООД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„КФК”АД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„ЦЕРБ”АД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„Раис”ООД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„Милара Интернещънъл”ООД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„ОМЗ”ООД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„Подемкран”АД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„Хидросистем”ООД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„Випом”АД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„Нак Маш 97”ООД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„Хидропневмотехника”АД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„ЗММ Враца”АД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„ТМКо”ООД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„Илинден”ЕООД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„Теспом”АД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lastRenderedPageBreak/>
        <w:t>„Енеркемикал”ЕООД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„Металагро”АД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„Силома”АД</w:t>
      </w:r>
    </w:p>
    <w:p w:rsidR="00A45F9C" w:rsidRPr="00324279" w:rsidRDefault="00A45F9C" w:rsidP="00A45F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lang w:val="bg-BG"/>
        </w:rPr>
        <w:t>„Индустриалтехник”АД</w:t>
      </w:r>
    </w:p>
    <w:p w:rsidR="00A45F9C" w:rsidRPr="00324279" w:rsidRDefault="00A45F9C" w:rsidP="00A45F9C">
      <w:pPr>
        <w:ind w:firstLine="360"/>
        <w:rPr>
          <w:rFonts w:ascii="Times New Roman" w:hAnsi="Times New Roman" w:cs="Times New Roman"/>
          <w:sz w:val="28"/>
          <w:szCs w:val="28"/>
          <w:lang w:val="bg-BG"/>
        </w:rPr>
      </w:pPr>
      <w:r w:rsidRPr="00324279">
        <w:rPr>
          <w:rFonts w:ascii="Times New Roman" w:hAnsi="Times New Roman" w:cs="Times New Roman"/>
          <w:sz w:val="28"/>
          <w:szCs w:val="28"/>
          <w:u w:val="single"/>
          <w:lang w:val="bg-BG"/>
        </w:rPr>
        <w:t>В резервен списък</w:t>
      </w:r>
      <w:r w:rsidRPr="00324279">
        <w:rPr>
          <w:rFonts w:ascii="Times New Roman" w:hAnsi="Times New Roman" w:cs="Times New Roman"/>
          <w:sz w:val="28"/>
          <w:szCs w:val="28"/>
          <w:lang w:val="bg-BG"/>
        </w:rPr>
        <w:t xml:space="preserve"> – „ЗММ Златоград”АД</w:t>
      </w:r>
    </w:p>
    <w:p w:rsidR="00324279" w:rsidRPr="00324279" w:rsidRDefault="00324279">
      <w:pPr>
        <w:ind w:firstLine="360"/>
        <w:rPr>
          <w:rFonts w:ascii="Times New Roman" w:hAnsi="Times New Roman" w:cs="Times New Roman"/>
          <w:sz w:val="28"/>
          <w:szCs w:val="28"/>
          <w:lang w:val="bg-BG"/>
        </w:rPr>
      </w:pPr>
    </w:p>
    <w:sectPr w:rsidR="00324279" w:rsidRPr="00324279" w:rsidSect="0059287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0AC9" w:rsidRDefault="00160AC9" w:rsidP="00A45F9C">
      <w:pPr>
        <w:spacing w:after="0" w:line="240" w:lineRule="auto"/>
      </w:pPr>
      <w:r>
        <w:separator/>
      </w:r>
    </w:p>
  </w:endnote>
  <w:endnote w:type="continuationSeparator" w:id="1">
    <w:p w:rsidR="00160AC9" w:rsidRDefault="00160AC9" w:rsidP="00A45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0AC9" w:rsidRDefault="00160AC9" w:rsidP="00A45F9C">
      <w:pPr>
        <w:spacing w:after="0" w:line="240" w:lineRule="auto"/>
      </w:pPr>
      <w:r>
        <w:separator/>
      </w:r>
    </w:p>
  </w:footnote>
  <w:footnote w:type="continuationSeparator" w:id="1">
    <w:p w:rsidR="00160AC9" w:rsidRDefault="00160AC9" w:rsidP="00A45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52D19"/>
    <w:multiLevelType w:val="hybridMultilevel"/>
    <w:tmpl w:val="288E3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5F9C"/>
    <w:rsid w:val="00160AC9"/>
    <w:rsid w:val="00324279"/>
    <w:rsid w:val="00592875"/>
    <w:rsid w:val="00A45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F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45F9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5F9C"/>
  </w:style>
  <w:style w:type="paragraph" w:styleId="Footer">
    <w:name w:val="footer"/>
    <w:basedOn w:val="Normal"/>
    <w:link w:val="FooterChar"/>
    <w:uiPriority w:val="99"/>
    <w:semiHidden/>
    <w:unhideWhenUsed/>
    <w:rsid w:val="00A45F9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5F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VENCY</dc:creator>
  <cp:lastModifiedBy>VENCY</cp:lastModifiedBy>
  <cp:revision>1</cp:revision>
  <dcterms:created xsi:type="dcterms:W3CDTF">2015-12-28T09:04:00Z</dcterms:created>
  <dcterms:modified xsi:type="dcterms:W3CDTF">2015-12-28T09:17:00Z</dcterms:modified>
</cp:coreProperties>
</file>