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41" w:rsidRPr="00063D07" w:rsidRDefault="00063D07" w:rsidP="00063D07">
      <w:pPr>
        <w:rPr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b/>
          <w:color w:val="000000" w:themeColor="text1"/>
          <w:sz w:val="32"/>
          <w:szCs w:val="32"/>
        </w:rPr>
        <w:t xml:space="preserve">                           </w:t>
      </w:r>
      <w:r w:rsidR="007551FA" w:rsidRPr="00063D07">
        <w:rPr>
          <w:b/>
          <w:color w:val="000000" w:themeColor="text1"/>
          <w:sz w:val="32"/>
          <w:szCs w:val="32"/>
        </w:rPr>
        <w:t>Коды тнВЭД</w:t>
      </w:r>
    </w:p>
    <w:p w:rsidR="00F900B9" w:rsidRPr="00E47D58" w:rsidRDefault="00F900B9" w:rsidP="00F900B9">
      <w:pPr>
        <w:shd w:val="clear" w:color="auto" w:fill="FFFFFF"/>
        <w:suppressAutoHyphens w:val="0"/>
        <w:spacing w:before="60" w:after="90"/>
        <w:ind w:right="300"/>
        <w:rPr>
          <w:b/>
          <w:bCs/>
          <w:color w:val="000000"/>
          <w:sz w:val="22"/>
          <w:szCs w:val="22"/>
          <w:shd w:val="clear" w:color="auto" w:fill="FFFFFF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127"/>
      </w:tblGrid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b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b/>
                <w:color w:val="000000"/>
                <w:sz w:val="22"/>
                <w:szCs w:val="22"/>
                <w:lang w:eastAsia="ru-RU"/>
              </w:rPr>
              <w:t>Продукция ООО «Турбулентность-Дон»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b/>
                <w:color w:val="000000"/>
                <w:sz w:val="22"/>
                <w:szCs w:val="22"/>
                <w:lang w:eastAsia="ru-RU"/>
              </w:rPr>
              <w:t>Код тнВЭД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Бытовые газовые счетчики линейки «Гранд»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9028100000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Счетчики воды Гранд СВ ТЛМ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9028200000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E47D58">
              <w:rPr>
                <w:color w:val="000000"/>
                <w:sz w:val="22"/>
                <w:szCs w:val="22"/>
                <w:lang w:eastAsia="ru-RU"/>
              </w:rPr>
              <w:t>Расходомеры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газа </w:t>
            </w:r>
            <w:r w:rsidRPr="00E47D58">
              <w:rPr>
                <w:color w:val="000000"/>
                <w:sz w:val="22"/>
                <w:szCs w:val="22"/>
                <w:lang w:eastAsia="ru-RU"/>
              </w:rPr>
              <w:t xml:space="preserve"> Turbo Flow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: 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GFG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063D07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UFG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063D07">
              <w:rPr>
                <w:color w:val="000000"/>
                <w:sz w:val="22"/>
                <w:szCs w:val="22"/>
                <w:lang w:eastAsia="ru-RU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TFG</w:t>
            </w:r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bCs/>
                <w:color w:val="000000"/>
                <w:sz w:val="22"/>
                <w:szCs w:val="22"/>
                <w:lang w:eastAsia="ru-RU"/>
              </w:rPr>
              <w:t>9026802009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color w:val="000000"/>
                <w:sz w:val="22"/>
                <w:szCs w:val="22"/>
                <w:lang w:eastAsia="ru-RU"/>
              </w:rPr>
              <w:t>Расходомер жидкости РС-2М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color w:val="000000"/>
                <w:sz w:val="22"/>
                <w:szCs w:val="22"/>
                <w:lang w:eastAsia="ru-RU"/>
              </w:rPr>
              <w:t>9026102109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color w:val="000000"/>
                <w:sz w:val="22"/>
                <w:szCs w:val="22"/>
                <w:lang w:eastAsia="ru-RU"/>
              </w:rPr>
              <w:t>Датчики давления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bCs/>
                <w:color w:val="000000"/>
                <w:sz w:val="22"/>
                <w:szCs w:val="22"/>
                <w:lang w:eastAsia="ru-RU"/>
              </w:rPr>
              <w:t>9026202008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color w:val="000000"/>
                <w:sz w:val="22"/>
                <w:szCs w:val="22"/>
                <w:lang w:eastAsia="ru-RU"/>
              </w:rPr>
              <w:t>Установка поверочная</w:t>
            </w:r>
            <w:r>
              <w:rPr>
                <w:color w:val="000000"/>
                <w:sz w:val="22"/>
                <w:szCs w:val="22"/>
                <w:lang w:eastAsia="ru-RU"/>
              </w:rPr>
              <w:t>:-</w:t>
            </w:r>
            <w:r w:rsidRPr="00063D07">
              <w:rPr>
                <w:color w:val="000000"/>
                <w:sz w:val="22"/>
                <w:szCs w:val="22"/>
                <w:lang w:eastAsia="ru-RU"/>
              </w:rPr>
              <w:t xml:space="preserve"> СПУ-З</w:t>
            </w:r>
            <w:r>
              <w:rPr>
                <w:color w:val="000000"/>
                <w:sz w:val="22"/>
                <w:szCs w:val="22"/>
                <w:lang w:eastAsia="ru-RU"/>
              </w:rPr>
              <w:t>; СПУ-5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9031200000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67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color w:val="000000"/>
                <w:sz w:val="22"/>
                <w:szCs w:val="22"/>
                <w:lang w:eastAsia="ru-RU"/>
              </w:rPr>
              <w:t>Вставка диэлектрическая</w:t>
            </w:r>
          </w:p>
        </w:tc>
        <w:tc>
          <w:tcPr>
            <w:tcW w:w="2127" w:type="dxa"/>
          </w:tcPr>
          <w:p w:rsidR="00063D07" w:rsidRPr="00E47D58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bCs/>
                <w:color w:val="000000"/>
                <w:sz w:val="22"/>
                <w:szCs w:val="22"/>
                <w:lang w:eastAsia="ru-RU"/>
              </w:rPr>
              <w:t>3917400000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677" w:type="dxa"/>
          </w:tcPr>
          <w:p w:rsidR="00063D07" w:rsidRPr="00063D07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</w:t>
            </w:r>
            <w:r w:rsidRPr="00063D07">
              <w:rPr>
                <w:color w:val="000000"/>
                <w:sz w:val="22"/>
                <w:szCs w:val="22"/>
                <w:lang w:eastAsia="ru-RU"/>
              </w:rPr>
              <w:t>лапан термозапорный</w:t>
            </w:r>
          </w:p>
        </w:tc>
        <w:tc>
          <w:tcPr>
            <w:tcW w:w="2127" w:type="dxa"/>
          </w:tcPr>
          <w:p w:rsidR="00063D07" w:rsidRPr="00063D07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bCs/>
                <w:color w:val="000000"/>
                <w:sz w:val="22"/>
                <w:szCs w:val="22"/>
                <w:lang w:eastAsia="ru-RU"/>
              </w:rPr>
              <w:t>8481409000</w:t>
            </w:r>
          </w:p>
        </w:tc>
      </w:tr>
      <w:tr w:rsidR="00063D07" w:rsidRPr="00E47D58" w:rsidTr="00063D07">
        <w:tc>
          <w:tcPr>
            <w:tcW w:w="534" w:type="dxa"/>
          </w:tcPr>
          <w:p w:rsidR="00063D07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677" w:type="dxa"/>
          </w:tcPr>
          <w:p w:rsidR="00063D07" w:rsidRDefault="00063D07" w:rsidP="00695BD8">
            <w:pPr>
              <w:suppressAutoHyphens w:val="0"/>
              <w:spacing w:before="60" w:after="90"/>
              <w:ind w:right="30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</w:t>
            </w:r>
            <w:r w:rsidRPr="00063D07">
              <w:rPr>
                <w:color w:val="000000"/>
                <w:sz w:val="22"/>
                <w:szCs w:val="22"/>
                <w:lang w:eastAsia="ru-RU"/>
              </w:rPr>
              <w:t>одводка газовая гибкая ПГГ «Гранд»</w:t>
            </w:r>
          </w:p>
        </w:tc>
        <w:tc>
          <w:tcPr>
            <w:tcW w:w="2127" w:type="dxa"/>
          </w:tcPr>
          <w:p w:rsidR="00063D07" w:rsidRPr="00063D07" w:rsidRDefault="00063D07" w:rsidP="00695BD8">
            <w:pPr>
              <w:suppressAutoHyphens w:val="0"/>
              <w:spacing w:before="60" w:after="90"/>
              <w:ind w:right="300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063D07">
              <w:rPr>
                <w:bCs/>
                <w:color w:val="000000"/>
                <w:sz w:val="22"/>
                <w:szCs w:val="22"/>
                <w:lang w:eastAsia="ru-RU"/>
              </w:rPr>
              <w:t>830710000</w:t>
            </w:r>
          </w:p>
        </w:tc>
      </w:tr>
    </w:tbl>
    <w:p w:rsidR="00F900B9" w:rsidRPr="00E47D58" w:rsidRDefault="00F900B9" w:rsidP="00F900B9">
      <w:pPr>
        <w:shd w:val="clear" w:color="auto" w:fill="FFFFFF"/>
        <w:suppressAutoHyphens w:val="0"/>
        <w:spacing w:before="60" w:after="90"/>
        <w:ind w:right="300"/>
        <w:rPr>
          <w:color w:val="000000"/>
          <w:sz w:val="22"/>
          <w:szCs w:val="22"/>
          <w:lang w:eastAsia="ru-RU"/>
        </w:rPr>
      </w:pPr>
    </w:p>
    <w:sectPr w:rsidR="00F900B9" w:rsidRPr="00E4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FF1" w:rsidRDefault="00FC0FF1" w:rsidP="007551FA">
      <w:pPr>
        <w:spacing w:before="0" w:after="0"/>
      </w:pPr>
      <w:r>
        <w:separator/>
      </w:r>
    </w:p>
  </w:endnote>
  <w:endnote w:type="continuationSeparator" w:id="0">
    <w:p w:rsidR="00FC0FF1" w:rsidRDefault="00FC0FF1" w:rsidP="007551F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FF1" w:rsidRDefault="00FC0FF1" w:rsidP="007551FA">
      <w:pPr>
        <w:spacing w:before="0" w:after="0"/>
      </w:pPr>
      <w:r>
        <w:separator/>
      </w:r>
    </w:p>
  </w:footnote>
  <w:footnote w:type="continuationSeparator" w:id="0">
    <w:p w:rsidR="00FC0FF1" w:rsidRDefault="00FC0FF1" w:rsidP="007551F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16BB"/>
    <w:multiLevelType w:val="hybridMultilevel"/>
    <w:tmpl w:val="C9FECDA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7D6070A"/>
    <w:multiLevelType w:val="multilevel"/>
    <w:tmpl w:val="6520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25"/>
    <w:rsid w:val="00063D07"/>
    <w:rsid w:val="00095E25"/>
    <w:rsid w:val="001B1C1B"/>
    <w:rsid w:val="00695BD8"/>
    <w:rsid w:val="006D51C3"/>
    <w:rsid w:val="007551FA"/>
    <w:rsid w:val="00793E92"/>
    <w:rsid w:val="00821308"/>
    <w:rsid w:val="009252FC"/>
    <w:rsid w:val="00AF113A"/>
    <w:rsid w:val="00B72E86"/>
    <w:rsid w:val="00BA1741"/>
    <w:rsid w:val="00C95259"/>
    <w:rsid w:val="00D807DC"/>
    <w:rsid w:val="00E47D58"/>
    <w:rsid w:val="00E57D31"/>
    <w:rsid w:val="00EF688B"/>
    <w:rsid w:val="00F900B9"/>
    <w:rsid w:val="00FC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E2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095E25"/>
    <w:rPr>
      <w:b/>
      <w:bCs/>
    </w:rPr>
  </w:style>
  <w:style w:type="character" w:customStyle="1" w:styleId="tnvedl10">
    <w:name w:val="tnved_l10"/>
    <w:basedOn w:val="DefaultParagraphFont"/>
    <w:rsid w:val="006D51C3"/>
  </w:style>
  <w:style w:type="character" w:customStyle="1" w:styleId="apple-converted-space">
    <w:name w:val="apple-converted-space"/>
    <w:basedOn w:val="DefaultParagraphFont"/>
    <w:rsid w:val="006D51C3"/>
  </w:style>
  <w:style w:type="paragraph" w:styleId="BalloonText">
    <w:name w:val="Balloon Text"/>
    <w:basedOn w:val="Normal"/>
    <w:link w:val="BalloonTextChar"/>
    <w:uiPriority w:val="99"/>
    <w:semiHidden/>
    <w:unhideWhenUsed/>
    <w:rsid w:val="006D51C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1C3"/>
    <w:rPr>
      <w:rFonts w:ascii="Tahoma" w:eastAsia="Times New Roman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551FA"/>
    <w:pPr>
      <w:tabs>
        <w:tab w:val="center" w:pos="4677"/>
        <w:tab w:val="right" w:pos="9355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551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551FA"/>
    <w:pPr>
      <w:tabs>
        <w:tab w:val="center" w:pos="4677"/>
        <w:tab w:val="right" w:pos="9355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551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551FA"/>
    <w:pPr>
      <w:ind w:left="720"/>
      <w:contextualSpacing/>
    </w:pPr>
  </w:style>
  <w:style w:type="table" w:styleId="TableGrid">
    <w:name w:val="Table Grid"/>
    <w:basedOn w:val="TableNormal"/>
    <w:uiPriority w:val="59"/>
    <w:rsid w:val="00D80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E2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095E25"/>
    <w:rPr>
      <w:b/>
      <w:bCs/>
    </w:rPr>
  </w:style>
  <w:style w:type="character" w:customStyle="1" w:styleId="tnvedl10">
    <w:name w:val="tnved_l10"/>
    <w:basedOn w:val="DefaultParagraphFont"/>
    <w:rsid w:val="006D51C3"/>
  </w:style>
  <w:style w:type="character" w:customStyle="1" w:styleId="apple-converted-space">
    <w:name w:val="apple-converted-space"/>
    <w:basedOn w:val="DefaultParagraphFont"/>
    <w:rsid w:val="006D51C3"/>
  </w:style>
  <w:style w:type="paragraph" w:styleId="BalloonText">
    <w:name w:val="Balloon Text"/>
    <w:basedOn w:val="Normal"/>
    <w:link w:val="BalloonTextChar"/>
    <w:uiPriority w:val="99"/>
    <w:semiHidden/>
    <w:unhideWhenUsed/>
    <w:rsid w:val="006D51C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1C3"/>
    <w:rPr>
      <w:rFonts w:ascii="Tahoma" w:eastAsia="Times New Roman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551FA"/>
    <w:pPr>
      <w:tabs>
        <w:tab w:val="center" w:pos="4677"/>
        <w:tab w:val="right" w:pos="9355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551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551FA"/>
    <w:pPr>
      <w:tabs>
        <w:tab w:val="center" w:pos="4677"/>
        <w:tab w:val="right" w:pos="9355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551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551FA"/>
    <w:pPr>
      <w:ind w:left="720"/>
      <w:contextualSpacing/>
    </w:pPr>
  </w:style>
  <w:style w:type="table" w:styleId="TableGrid">
    <w:name w:val="Table Grid"/>
    <w:basedOn w:val="TableNormal"/>
    <w:uiPriority w:val="59"/>
    <w:rsid w:val="00D80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CC03-C679-4AE8-9B1E-B2C47D7F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Сахненко Анастасия Владимировна</dc:creator>
  <cp:lastModifiedBy>ISOK-PC-1173</cp:lastModifiedBy>
  <cp:revision>2</cp:revision>
  <cp:lastPrinted>2015-07-06T10:51:00Z</cp:lastPrinted>
  <dcterms:created xsi:type="dcterms:W3CDTF">2015-09-04T12:58:00Z</dcterms:created>
  <dcterms:modified xsi:type="dcterms:W3CDTF">2015-09-04T12:58:00Z</dcterms:modified>
</cp:coreProperties>
</file>